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第７次尾花沢市総合振興計画後期基本計画（案）への意見書</w:t>
      </w:r>
    </w:p>
    <w:tbl>
      <w:tblPr>
        <w:tblStyle w:val="25"/>
        <w:tblpPr w:leftFromText="142" w:rightFromText="142" w:topFromText="0" w:bottomFromText="0" w:vertAnchor="page" w:horzAnchor="margin" w:tblpX="108" w:tblpY="1756"/>
        <w:tblW w:w="9204" w:type="dxa"/>
        <w:tblLayout w:type="fixed"/>
        <w:tblLook w:firstRow="1" w:lastRow="0" w:firstColumn="1" w:lastColumn="0" w:noHBand="0" w:noVBand="1" w:val="04A0"/>
      </w:tblPr>
      <w:tblGrid>
        <w:gridCol w:w="1359"/>
        <w:gridCol w:w="7845"/>
      </w:tblGrid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名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　話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メール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tabs>
          <w:tab w:val="left" w:leader="none" w:pos="3402"/>
        </w:tabs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【ご意見・ご提言記入欄】</w:t>
      </w:r>
    </w:p>
    <w:tbl>
      <w:tblPr>
        <w:tblStyle w:val="25"/>
        <w:tblW w:w="9214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276"/>
        <w:gridCol w:w="7938"/>
      </w:tblGrid>
      <w:tr>
        <w:trPr/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該当</w:t>
            </w:r>
          </w:p>
          <w:p>
            <w:pPr>
              <w:pStyle w:val="0"/>
              <w:tabs>
                <w:tab w:val="left" w:leader="none" w:pos="3402"/>
              </w:tabs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ページ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御　意　見</w:t>
            </w:r>
          </w:p>
        </w:tc>
      </w:tr>
      <w:tr>
        <w:trPr>
          <w:trHeight w:val="7251" w:hRule="atLeast"/>
        </w:trPr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tabs>
          <w:tab w:val="left" w:leader="none" w:pos="3402"/>
        </w:tabs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【締め切り】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令和８年１月２９日（木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）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（必着）</w:t>
      </w:r>
    </w:p>
    <w:p>
      <w:pPr>
        <w:pStyle w:val="0"/>
        <w:tabs>
          <w:tab w:val="left" w:leader="none" w:pos="3402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</w:t>
      </w:r>
      <w:r>
        <w:rPr>
          <w:rFonts w:hint="eastAsia" w:ascii="HG丸ｺﾞｼｯｸM-PRO" w:hAnsi="HG丸ｺﾞｼｯｸM-PRO" w:eastAsia="HG丸ｺﾞｼｯｸM-PRO"/>
          <w:spacing w:val="60"/>
          <w:kern w:val="0"/>
          <w:sz w:val="24"/>
          <w:fitText w:val="960" w:id="1"/>
        </w:rPr>
        <w:t>提出</w:t>
      </w:r>
      <w:r>
        <w:rPr>
          <w:rFonts w:hint="eastAsia" w:ascii="HG丸ｺﾞｼｯｸM-PRO" w:hAnsi="HG丸ｺﾞｼｯｸM-PRO" w:eastAsia="HG丸ｺﾞｼｯｸM-PRO"/>
          <w:kern w:val="0"/>
          <w:sz w:val="24"/>
          <w:fitText w:val="960" w:id="1"/>
        </w:rPr>
        <w:t>先</w:t>
      </w:r>
      <w:r>
        <w:rPr>
          <w:rFonts w:hint="eastAsia" w:ascii="HG丸ｺﾞｼｯｸM-PRO" w:hAnsi="HG丸ｺﾞｼｯｸM-PRO" w:eastAsia="HG丸ｺﾞｼｯｸM-PRO"/>
          <w:sz w:val="24"/>
        </w:rPr>
        <w:t>】　〒９９９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４２９２</w:t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尾花沢市若葉町</w:t>
      </w:r>
      <w:r>
        <w:rPr>
          <w:rFonts w:hint="eastAsia" w:ascii="HG丸ｺﾞｼｯｸM-PRO" w:hAnsi="HG丸ｺﾞｼｯｸM-PRO" w:eastAsia="HG丸ｺﾞｼｯｸM-PRO"/>
          <w:sz w:val="24"/>
        </w:rPr>
        <w:t>1-2-3</w:t>
      </w:r>
    </w:p>
    <w:p>
      <w:pPr>
        <w:pStyle w:val="0"/>
        <w:tabs>
          <w:tab w:val="left" w:leader="none" w:pos="3402"/>
        </w:tabs>
        <w:spacing w:line="0" w:lineRule="atLeast"/>
        <w:ind w:firstLine="1440" w:firstLineChars="6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尾花沢市役所　総合政策課政策企画係</w:t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ＦＡＸ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／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０２３７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２３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３００４</w:t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メール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／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"mailto:s_kikaku@city.obanazawa.yamagata.jp"</w:instrText>
      </w:r>
      <w:r>
        <w:rPr>
          <w:rFonts w:hint="eastAsia"/>
        </w:rPr>
        <w:fldChar w:fldCharType="separate"/>
      </w:r>
      <w:r>
        <w:rPr>
          <w:rStyle w:val="19"/>
          <w:rFonts w:hint="default" w:ascii="HG丸ｺﾞｼｯｸM-PRO" w:hAnsi="HG丸ｺﾞｼｯｸM-PRO" w:eastAsia="HG丸ｺﾞｼｯｸM-PRO"/>
          <w:sz w:val="24"/>
        </w:rPr>
        <w:t>s_kikaku@city.obanazawa.yamagata.jp</w: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～ご協力ありがとうございました～</w:t>
      </w:r>
    </w:p>
    <w:sectPr>
      <w:pgSz w:w="11906" w:h="16838"/>
      <w:pgMar w:top="1134" w:right="1274" w:bottom="709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Unresolved Mention"/>
    <w:basedOn w:val="10"/>
    <w:next w:val="22"/>
    <w:link w:val="0"/>
    <w:uiPriority w:val="0"/>
    <w:rPr>
      <w:color w:val="605E5C"/>
      <w:shd w:val="clear" w:color="auto" w:fill="E1DFDD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10</Words>
  <Characters>191</Characters>
  <Application>JUST Note</Application>
  <Lines>26</Lines>
  <Paragraphs>16</Paragraphs>
  <Company>鷹栖町</Company>
  <CharactersWithSpaces>214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鷹栖町</dc:creator>
  <cp:lastModifiedBy>U0615</cp:lastModifiedBy>
  <cp:lastPrinted>2021-01-20T05:47:00Z</cp:lastPrinted>
  <dcterms:created xsi:type="dcterms:W3CDTF">2021-01-20T06:04:00Z</dcterms:created>
  <dcterms:modified xsi:type="dcterms:W3CDTF">2026-01-08T04:18:38Z</dcterms:modified>
  <cp:revision>6</cp:revision>
</cp:coreProperties>
</file>