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様式第１０号の３（第３６条　工事履行報告書）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3150"/>
        <w:gridCol w:w="1911"/>
        <w:gridCol w:w="2079"/>
      </w:tblGrid>
      <w:tr>
        <w:trPr>
          <w:cantSplit/>
          <w:trHeight w:val="600" w:hRule="atLeast"/>
        </w:trPr>
        <w:tc>
          <w:tcPr>
            <w:tcW w:w="850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工事履行報告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60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月　　　日から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月　　　日まで</w:t>
            </w:r>
          </w:p>
        </w:tc>
      </w:tr>
      <w:tr>
        <w:trPr>
          <w:cantSplit/>
          <w:trHeight w:val="60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請負者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日付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trHeight w:val="60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月別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予定工程　　　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）は工程変更後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実施工程　　％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（記　事　欄）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90"/>
        <w:gridCol w:w="1680"/>
        <w:gridCol w:w="315"/>
        <w:gridCol w:w="1260"/>
        <w:gridCol w:w="1260"/>
      </w:tblGrid>
      <w:tr>
        <w:trPr>
          <w:cantSplit/>
          <w:trHeight w:val="532" w:hRule="atLeast"/>
        </w:trPr>
        <w:tc>
          <w:tcPr>
            <w:tcW w:w="399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監督職員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現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場代理人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主任（監理）技術者</w:t>
            </w:r>
          </w:p>
        </w:tc>
      </w:tr>
      <w:tr>
        <w:trPr>
          <w:cantSplit/>
          <w:trHeight w:val="533" w:hRule="atLeast"/>
        </w:trPr>
        <w:tc>
          <w:tcPr>
            <w:tcW w:w="399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備考　１　報告は、月報を標準とする。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２　予定工程は、完成までの予定出来高比率の累計を記入すること。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３　実施工程は、当該報告月までの出来高比率の累計を記入すること。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197</Characters>
  <Application>JUST Note</Application>
  <Lines>89</Lines>
  <Paragraphs>76</Paragraphs>
  <CharactersWithSpaces>423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別記様式第10号の3(第36条　工事履行報告書)</dc:title>
  <dc:creator>yuki</dc:creator>
  <cp:lastModifiedBy>U6121</cp:lastModifiedBy>
  <cp:lastPrinted>2018-05-18T20:45:00Z</cp:lastPrinted>
  <dcterms:created xsi:type="dcterms:W3CDTF">2011-09-13T16:44:00Z</dcterms:created>
  <dcterms:modified xsi:type="dcterms:W3CDTF">2025-10-28T07:08:38Z</dcterms:modified>
  <cp:revision>9</cp:revision>
</cp:coreProperties>
</file>